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61"/>
        <w:gridCol w:w="3910"/>
        <w:gridCol w:w="1180"/>
        <w:gridCol w:w="1599"/>
        <w:gridCol w:w="2321"/>
      </w:tblGrid>
      <w:tr w:rsidR="004E0B3B" w:rsidRPr="00CF0AF5" w:rsidTr="008D2C91">
        <w:tc>
          <w:tcPr>
            <w:tcW w:w="5000" w:type="pct"/>
            <w:gridSpan w:val="5"/>
            <w:shd w:val="clear" w:color="auto" w:fill="B8CCE4" w:themeFill="accent1" w:themeFillTint="66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КАЛЕНДАРНЫЙ ПЛАН ВОСПИТАТЕЛЬНОЙ РАБОТЫ ГИМНАЗИИ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НА 2025-2026 УЧЕБНЫЙ ГОД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10-11 КЛАССЫ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№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Дела, события, мероприятия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Классы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Сроки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Ответственные</w:t>
            </w:r>
          </w:p>
        </w:tc>
      </w:tr>
      <w:tr w:rsidR="004E0B3B" w:rsidRPr="00CF0AF5" w:rsidTr="008D2C91">
        <w:trPr>
          <w:trHeight w:val="85"/>
        </w:trPr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  <w:t>I</w:t>
            </w:r>
          </w:p>
        </w:tc>
        <w:tc>
          <w:tcPr>
            <w:tcW w:w="4676" w:type="pct"/>
            <w:gridSpan w:val="4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Урочная деятельность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(согласно индивидуальным планам учителей-предметников)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Учителя истории и обществознания: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3 сентября - День окончания Второй мировой войны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10 сентября - Международный день памяти жертв фашизма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20 ноября - День начала Нюрнбергского процесса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3 декабря - День неизвестного солдата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5 декабря -  битва за Москву в период ВОВ 1941-1945гг.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9 декабря - День Героев Отечества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10 декабря - День прав человека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12 декабря -  День конституции РФ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25 декабря - День принятия Федеральных конституционных законов о Государственных символах Российской Федерации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27 января - День освобождения Красной армией крупнейшего «лагеря смерти» </w:t>
            </w:r>
            <w:proofErr w:type="spellStart"/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Аушвиц-Биркенау</w:t>
            </w:r>
            <w:proofErr w:type="spellEnd"/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 (Освенцима</w:t>
            </w:r>
            <w:proofErr w:type="gramStart"/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)-</w:t>
            </w:r>
            <w:proofErr w:type="gramEnd"/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День памяти жертв Холокоста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2 февраля - День разгрома советскими войсками немецко-фашистских вой</w:t>
            </w:r>
            <w:proofErr w:type="gramStart"/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ск в Ст</w:t>
            </w:r>
            <w:proofErr w:type="gramEnd"/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алинградской битве, День воинской славы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15 февраля - День памяти воинов-интернационалистов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18 марта-10 лет со Дня воссоединения Крыма с Россией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19 апреля </w:t>
            </w:r>
            <w:proofErr w:type="gramStart"/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–Д</w:t>
            </w:r>
            <w:proofErr w:type="gramEnd"/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ень памяти о геноциде советского народа нацистами и их пособниками в годы ВОВ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19 апреля 2025г .- 9 мая 2025г. – Ежегодная международная историко-просветительская патриотическая акция «Диктант Победы»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27 апреля - День российского парламентаризма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Учителя русского языка и литературы: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3 декабря 2024г. и 9 мая 2025г. – Международная акция «Письмо Победы»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21 февраля - Международный день родного языка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21 марта - Всемирный день поэзии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24 мая - День славянской письменности и культуры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6 июня - День русского языка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6 июня-225 со дня рождения русского поэта и писателя Александра Сергеевича Пушкина (1799-1837)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20 ноября 2024г., 27 января 2025г., 23 февраля 2025г., 9 ма</w:t>
            </w:r>
            <w:proofErr w:type="gramStart"/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я-</w:t>
            </w:r>
            <w:proofErr w:type="gramEnd"/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-Всероссийский конкурс сочинений «Без срока давности»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 xml:space="preserve">Учителя </w:t>
            </w:r>
            <w:proofErr w:type="gramStart"/>
            <w:r w:rsidRPr="00CF0AF5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ИЗО</w:t>
            </w:r>
            <w:proofErr w:type="gramEnd"/>
            <w:r w:rsidRPr="00CF0AF5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: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8 декабря </w:t>
            </w:r>
            <w:proofErr w:type="gramStart"/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-М</w:t>
            </w:r>
            <w:proofErr w:type="gramEnd"/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еждународный день художника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Учителя музыки: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proofErr w:type="gramStart"/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1 октября - Международный день музыки)</w:t>
            </w:r>
            <w:proofErr w:type="gramEnd"/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Преподаватель-организатор ОБЗР: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27 декабря - День спасателя РФ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Учителя математики: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 xml:space="preserve">1 декабря - День математика 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II</w:t>
            </w:r>
          </w:p>
        </w:tc>
        <w:tc>
          <w:tcPr>
            <w:tcW w:w="4676" w:type="pct"/>
            <w:gridSpan w:val="4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Внеурочная деятельность</w:t>
            </w:r>
          </w:p>
        </w:tc>
      </w:tr>
      <w:tr w:rsidR="004E0B3B" w:rsidRPr="00CF0AF5" w:rsidTr="008D2C91">
        <w:tc>
          <w:tcPr>
            <w:tcW w:w="2403" w:type="pct"/>
            <w:gridSpan w:val="2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Название курса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Классы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Кол-во часов в неделю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  <w:t>Ответственные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«Разговоры о 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важном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«Математическая грамотность»,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«Россия мои горизонты»,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«Билет в будущее»,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«ВИА»,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«Волейбол»,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«Танцуем и поем»,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«Сочинение рассуждение, как задание повышенной сложности»,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«Теория и практика по литературе в 10 классе»,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color w:val="00206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«Подготовка к ЕГЭ по английскому языку»</w:t>
            </w:r>
            <w:r w:rsidRPr="00CF0AF5">
              <w:rPr>
                <w:color w:val="002060"/>
              </w:rPr>
              <w:t>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«Избранные вопросы математики»,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«Теория и практика сочинений разных </w:t>
            </w: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жанров»,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«Подготовка к ЕГЭ по истории»,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«ЕГЭ на 100 баллов по английскому языку»,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«Подготовка к ЕГЭ по обществознанию»,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«Практикум решения задач по математике».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Руководители курсов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III</w:t>
            </w:r>
          </w:p>
        </w:tc>
        <w:tc>
          <w:tcPr>
            <w:tcW w:w="4676" w:type="pct"/>
            <w:gridSpan w:val="4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Классное руководство</w:t>
            </w:r>
          </w:p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i/>
                <w:color w:val="002060"/>
                <w:sz w:val="20"/>
                <w:szCs w:val="20"/>
              </w:rPr>
              <w:t>(согласно индивидуальным планам классных руководителей)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IV</w:t>
            </w:r>
          </w:p>
        </w:tc>
        <w:tc>
          <w:tcPr>
            <w:tcW w:w="4676" w:type="pct"/>
            <w:gridSpan w:val="4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Основные школьные дела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Торжественная линейка «Первый звонок»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 сентября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педагог-организатор,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солидарности в борьбе с терроризмом (единый классный час)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 сентября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города (Спортивные состязания)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Сентябрь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Учителя физической культуры,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учителя КТД День самоуправления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Октябрь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педагог-организатор,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отца в России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Октябрь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Тематические классные часы, посвященные Дню народного единства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Ноябрь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Мероприятия месячника взаимодействия семьи и гимназии:  акции по поздравлению мам с Днем матери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Ноябрь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8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Тематические классные часы, посвященные Дню Конституции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Декабрь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9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Новогодняя неделя: новогодние классные огоньки и викторины, «Новогодний серпантин»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Декабрь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руководители, старший вожатый, педагог-организатор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часы, посвященные памяти «Блокады Ленинграда»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Январь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11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Мероприятия месячника гражданского и патриотического воспитания: акции по поздравлению пап, дедушек, мальчиков.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Январь-февраль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классные руководители, педагог-организатор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12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8 Марта: концертная программа, акции по поздравлению мам, бабушек, девочек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Март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руководители, старший вожатый, педагог-организатор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13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Неделя науки в гимназии. Защита проектов и исследовательских работ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Март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Зам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.д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иректора</w:t>
            </w:r>
            <w:proofErr w:type="spell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по УВР, руководители проектов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14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космонавтики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Апрель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Зеленая неделя. Субботники. Уборка территории гимназии.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Апрель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руководители, учителя физической культуры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16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Мероприятия месячника ЭОЖ «Здоровое поколение». Весенний День здоровья. Туристические походы, спортивные соревнования.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Май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руководители, учителя физической культуры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17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Победы: акции «Окна Победы», «Георгиевская ленточка», экскурсии в музеи ВОВ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Май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Зам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.д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иректора</w:t>
            </w:r>
            <w:proofErr w:type="spell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по ВР, классные руководители, руководитель гимназического музея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18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Торжественная линейка «Последний звонок»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Май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педагог-организатор,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19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Выпускной вечер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Июнь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Советник директора, </w:t>
            </w: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педагог-организатор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  <w:lastRenderedPageBreak/>
              <w:t>V</w:t>
            </w:r>
          </w:p>
        </w:tc>
        <w:tc>
          <w:tcPr>
            <w:tcW w:w="4676" w:type="pct"/>
            <w:gridSpan w:val="4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Внешкольные мероприятия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Мероприятия, организуемые социальными партнерами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Экскурсии в СПО и предприятия города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Тьютор</w:t>
            </w:r>
            <w:proofErr w:type="spell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  <w:t>VI</w:t>
            </w:r>
          </w:p>
        </w:tc>
        <w:tc>
          <w:tcPr>
            <w:tcW w:w="4676" w:type="pct"/>
            <w:gridSpan w:val="4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Организация предметно-пространственной среды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Учитель 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ИЗО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Обновление экспозиций картинной галереи гимназии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Учитель 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ИЗО</w:t>
            </w:r>
            <w:proofErr w:type="gramEnd"/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Уход за растениями в рекреациях гимназии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Заведующая учебно-опытным участком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Трудовые десанты по уборке территории гимназии, озеленению клумб, посадке деревьев и кустарников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Сентябрь-октябрь, апрель-май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Заведующая учебно-опытным участком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Оформление классных уголков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Праздничное украшение кабинетов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  <w:t>VII</w:t>
            </w:r>
          </w:p>
        </w:tc>
        <w:tc>
          <w:tcPr>
            <w:tcW w:w="4676" w:type="pct"/>
            <w:gridSpan w:val="4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Взаимодействие с родителями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Участие родителей в проведении </w:t>
            </w: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общегимназических</w:t>
            </w:r>
            <w:proofErr w:type="spell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мероприятий: благотворительных акций, спортивных соревнований, новогодних утренников, классных и внешкольных мероприятий.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Зам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.д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иректора</w:t>
            </w:r>
            <w:proofErr w:type="spell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по ВР,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родительские собрания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Раз в четверть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Общешкольное родительское собрание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Октябрь (март-по необходимости)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Директор гимназии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Информационное освещение через сайт гимназии и социальные сети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Педагог-организатор,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 раз в четверть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Индивидуальные консультации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 плану классных руководителей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Совместные с детьми походы, экскурсии, подготовка мероприятий.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 плану классных руководителей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8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Работа совета профилактики с неблагополучными семьями по вопросам воспитания, обучения детей.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 плану Совета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Председатель Совета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  <w:t>VIII</w:t>
            </w:r>
          </w:p>
        </w:tc>
        <w:tc>
          <w:tcPr>
            <w:tcW w:w="4676" w:type="pct"/>
            <w:gridSpan w:val="4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Самоуправление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Выборы лидеров, активов классов, распределение обязанностей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Сентябрь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Работа в соответствии с обязанностями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Отчет перед классом о проделанной работе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Май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  <w:t>IX</w:t>
            </w:r>
          </w:p>
        </w:tc>
        <w:tc>
          <w:tcPr>
            <w:tcW w:w="4676" w:type="pct"/>
            <w:gridSpan w:val="4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Профилактика и безопасность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Заседание совета профилактики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 раз в месяц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Зам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.д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иректора</w:t>
            </w:r>
            <w:proofErr w:type="spell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по ВР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Выступление на родительских собраниях на темы профилактики вредных привычек и привития ЗОЖ.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 раз в четверть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Педагог-психолог, социальный педагог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Встречи с инспектором ПДН и работником ГИБДД с целью профилактики правонарушений несовершеннолетних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Зам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.д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иректора</w:t>
            </w:r>
            <w:proofErr w:type="spell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по ВР, социальный педагог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Организация работы службы медиации (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согласно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отдельного плана)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Педагог-психолог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Выявление учащихся из неполных, малообеспеченных, многодетных семей, опекаемых, учащихся из семей, </w:t>
            </w: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находящихся в ТЖС. СОП учащихся, требующих особого педагогического внимания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Сентябрь-октябрь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Социальный педагог,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6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Составление социального паспорта гимназии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Сентябрь, январь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Социальный педагог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Мероприятия месячника безопасности и гражданской защиты детей (по профилактике ДДТТ, пожарной безопасности, экстремизма, терроризма, разработка схемы маршрута «Дом-школа-дом», инструктажи по ТБ, учебно-тренировочная эвакуация учащихся из здания)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Сентябрь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Зам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.д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иректора</w:t>
            </w:r>
            <w:proofErr w:type="spell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по ВР, преподаватель-организатор ОБЗР,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8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Мероприятия месячника правового воспитания, профилактики правонарушений и деструктивного поведения (классные часы на правовые темы, беседы с социальным педагогом и педагогом-психологом, профилактические игры и т.п.)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Октябрь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Социальный педагог, педагог-психолог,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9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Организация спортивно-массовых мероприятий гимназии, проведение Дней здоровья.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По отдельному плану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Учителя физической культуры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Месячник комплексной безопасности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(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ероприятия по профилактике ДДТТ, пожарной безопасности, информационной безопасности)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Апрель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Зам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.д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иректора</w:t>
            </w:r>
            <w:proofErr w:type="spell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по ВР,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11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Вовлечение учащихся, находящихся в ТЖС, СОП учащихся, требующих особого педагогического внимания, во внеурочную деятельность и объединения дополнительного образования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Классные руководители, социальный педагог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12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Проведение индивидуальных профилактических бесед о вреде пагубных привычек с учащимися, состоящими на профилактическом учете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 раз в месяц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Социальный педагог, педагог-психолог, классные руководители, инспектор ОПДН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13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Анализ профилактической работы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Декабрь, май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Социальный педагог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14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Организация летнего отдыха учащихся, состоящих на профилактических учетах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Май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Социальный педагог,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  <w:t>X</w:t>
            </w:r>
          </w:p>
        </w:tc>
        <w:tc>
          <w:tcPr>
            <w:tcW w:w="4676" w:type="pct"/>
            <w:gridSpan w:val="4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Социальное партнёрство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Акции, проекты, внеклассные мероприятия, организуемые социальными партнерами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Советник директора, </w:t>
            </w: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тьютор</w:t>
            </w:r>
            <w:proofErr w:type="spell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Экскурсии в учреждения культуры и спорта города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Советник директора, </w:t>
            </w: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тьютор</w:t>
            </w:r>
            <w:proofErr w:type="spell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  <w:t>XI</w:t>
            </w:r>
          </w:p>
        </w:tc>
        <w:tc>
          <w:tcPr>
            <w:tcW w:w="4676" w:type="pct"/>
            <w:gridSpan w:val="4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Профориентация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Месячник профориентаций в гимназии (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согласно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отдельного плана)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Январь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Ответственный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за профориентацию,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2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Участие в онлайн уроках «</w:t>
            </w: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Проектория</w:t>
            </w:r>
            <w:proofErr w:type="spell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», «Шаги в профессию»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Ответственный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за профориентацию, </w:t>
            </w: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тьютор</w:t>
            </w:r>
            <w:proofErr w:type="spellEnd"/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Экскурсии на предприятия, учреждения и СПО города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Ответственный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за профориентацию, </w:t>
            </w: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тьютор</w:t>
            </w:r>
            <w:proofErr w:type="spell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, классные руководители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Участие в проекте «Билет в будущее»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Ответственный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за профориентацию, </w:t>
            </w:r>
            <w:proofErr w:type="spell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тьютор</w:t>
            </w:r>
            <w:proofErr w:type="spellEnd"/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  <w:lang w:val="en-US"/>
              </w:rPr>
              <w:t>XII</w:t>
            </w:r>
          </w:p>
        </w:tc>
        <w:tc>
          <w:tcPr>
            <w:tcW w:w="4676" w:type="pct"/>
            <w:gridSpan w:val="4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Детские общественные объединения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Работа по планам объединений РДДМ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Советник директора, </w:t>
            </w: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>2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Участие в гимназических, муниципальных, региональных и всероссийских акциях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 течение года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3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Сентябрь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4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туризма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Сентябрь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5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зарождения российской государственности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Сентябрь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6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Международный день пожилых людей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Октябрь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7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отца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Октябрь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8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матери в России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Ноябрь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9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Государственного герба РФ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Ноябрь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Международный день инвалидов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Декабрь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11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добровольца (волонтера</w:t>
            </w:r>
            <w:proofErr w:type="gramStart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)</w:t>
            </w:r>
            <w:proofErr w:type="gramEnd"/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 xml:space="preserve"> в России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Декабрь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12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российского студенчества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Январь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13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Международный день без интернета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Январь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14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российской науки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Февраль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Час Земли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Март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16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Всемирный день здоровья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Апрель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17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Праздник весны и труда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Май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18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День детских общественных организаций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Май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директора, старший вожатый</w:t>
            </w:r>
          </w:p>
        </w:tc>
      </w:tr>
      <w:tr w:rsidR="004E0B3B" w:rsidRPr="00CF0AF5" w:rsidTr="008D2C91">
        <w:tc>
          <w:tcPr>
            <w:tcW w:w="324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19</w:t>
            </w:r>
          </w:p>
        </w:tc>
        <w:tc>
          <w:tcPr>
            <w:tcW w:w="2078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Анализ работы ДОО</w:t>
            </w:r>
          </w:p>
        </w:tc>
        <w:tc>
          <w:tcPr>
            <w:tcW w:w="650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10-11</w:t>
            </w:r>
          </w:p>
        </w:tc>
        <w:tc>
          <w:tcPr>
            <w:tcW w:w="701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Июнь</w:t>
            </w:r>
          </w:p>
        </w:tc>
        <w:tc>
          <w:tcPr>
            <w:tcW w:w="1247" w:type="pct"/>
          </w:tcPr>
          <w:p w:rsidR="004E0B3B" w:rsidRPr="00CF0AF5" w:rsidRDefault="004E0B3B" w:rsidP="008D2C9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CF0AF5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Советник директора</w:t>
            </w:r>
          </w:p>
        </w:tc>
      </w:tr>
    </w:tbl>
    <w:p w:rsidR="003A5164" w:rsidRDefault="003A5164" w:rsidP="004E0B3B">
      <w:pPr>
        <w:ind w:left="-709" w:firstLine="709"/>
      </w:pPr>
      <w:bookmarkStart w:id="0" w:name="_GoBack"/>
      <w:bookmarkEnd w:id="0"/>
    </w:p>
    <w:sectPr w:rsidR="003A5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D3A"/>
    <w:rsid w:val="003A5164"/>
    <w:rsid w:val="004E0B3B"/>
    <w:rsid w:val="0059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1828</Words>
  <Characters>10421</Characters>
  <Application>Microsoft Office Word</Application>
  <DocSecurity>0</DocSecurity>
  <Lines>86</Lines>
  <Paragraphs>24</Paragraphs>
  <ScaleCrop>false</ScaleCrop>
  <Company/>
  <LinksUpToDate>false</LinksUpToDate>
  <CharactersWithSpaces>12225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2025-11-06T06:43:00Z</dcterms:created>
  <dcterms:modified xsi:type="dcterms:W3CDTF">2025-11-06T06:43:00Z</dcterms:modified>
</cp:coreProperties>
</file>